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6762692F" w:rsidR="00BC12F1" w:rsidRDefault="00FC21CC">
      <w:pPr>
        <w:spacing w:line="300" w:lineRule="auto"/>
        <w:ind w:firstLine="720"/>
        <w:jc w:val="center"/>
        <w:rPr>
          <w:rFonts w:ascii="Arial" w:hAnsi="Arial" w:cs="Arial"/>
          <w:sz w:val="20"/>
        </w:rPr>
      </w:pPr>
      <w:r>
        <w:rPr>
          <w:rFonts w:ascii="Arial" w:hAnsi="Arial" w:cs="Arial"/>
          <w:b/>
          <w:caps/>
          <w:sz w:val="20"/>
        </w:rPr>
        <w:t xml:space="preserve"> </w:t>
      </w:r>
      <w:r w:rsidR="000A0AFD">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79BD2F15" w14:textId="722ACC1F" w:rsidR="00BC12F1" w:rsidRDefault="00DC73A8" w:rsidP="00DC73A8">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774180BF" w14:textId="446EF429" w:rsidR="00AE1107" w:rsidRPr="00DC73A8" w:rsidRDefault="00AE1107" w:rsidP="00DC73A8">
      <w:pPr>
        <w:spacing w:line="300" w:lineRule="auto"/>
        <w:ind w:left="720"/>
        <w:jc w:val="both"/>
        <w:rPr>
          <w:rFonts w:ascii="Arial" w:hAnsi="Arial" w:cs="Arial"/>
          <w:sz w:val="20"/>
        </w:rPr>
      </w:pPr>
      <w:r>
        <w:rPr>
          <w:rFonts w:ascii="Arial" w:hAnsi="Arial" w:cs="Arial"/>
          <w:sz w:val="20"/>
        </w:rPr>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4DD6EE60" w14:textId="089C892E" w:rsidR="007103DA" w:rsidRDefault="000A0AFD" w:rsidP="007103DA">
      <w:pPr>
        <w:spacing w:line="300" w:lineRule="auto"/>
        <w:jc w:val="both"/>
        <w:rPr>
          <w:rFonts w:ascii="Arial" w:hAnsi="Arial" w:cs="Arial"/>
          <w:snapToGrid w:val="0"/>
          <w:sz w:val="20"/>
        </w:rPr>
      </w:pPr>
      <w:r w:rsidRPr="008C4093">
        <w:rPr>
          <w:rFonts w:ascii="Arial" w:hAnsi="Arial" w:cs="Arial"/>
          <w:color w:val="000000"/>
          <w:sz w:val="20"/>
        </w:rPr>
        <w:t>Zhotovitel se zavazuje, že pro objednatele provede v souladu s touto smlouvou dále uvedené práce na akci „</w:t>
      </w:r>
      <w:r w:rsidR="007103DA">
        <w:rPr>
          <w:rFonts w:ascii="Arial" w:hAnsi="Arial" w:cs="Arial"/>
          <w:b/>
          <w:bCs/>
          <w:sz w:val="20"/>
        </w:rPr>
        <w:t>Opravy bytů č. 41, 42, 218 a 332 v objektu Jabloňová 22-28, Brno</w:t>
      </w:r>
      <w:r w:rsidRPr="008C4093">
        <w:rPr>
          <w:rFonts w:ascii="Arial" w:hAnsi="Arial" w:cs="Arial"/>
          <w:color w:val="000000"/>
          <w:sz w:val="20"/>
        </w:rPr>
        <w:t>“</w:t>
      </w:r>
      <w:r w:rsidR="007103DA">
        <w:rPr>
          <w:rFonts w:ascii="Arial" w:hAnsi="Arial" w:cs="Arial"/>
          <w:color w:val="000000"/>
          <w:sz w:val="20"/>
        </w:rPr>
        <w:t xml:space="preserve">. </w:t>
      </w:r>
      <w:r w:rsidR="007103DA" w:rsidRPr="00FC0EC6">
        <w:rPr>
          <w:rFonts w:ascii="Arial" w:hAnsi="Arial" w:cs="Arial"/>
          <w:snapToGrid w:val="0"/>
          <w:sz w:val="20"/>
        </w:rPr>
        <w:t xml:space="preserve">Zhotovitel se zavazuje provést </w:t>
      </w:r>
      <w:r w:rsidR="007103DA">
        <w:rPr>
          <w:rFonts w:ascii="Arial" w:hAnsi="Arial" w:cs="Arial"/>
          <w:snapToGrid w:val="0"/>
          <w:sz w:val="20"/>
        </w:rPr>
        <w:t xml:space="preserve">opravu bytů č. 41, 42, 218 a 332 v objektu Jabloňová 22-28 v Brně. </w:t>
      </w:r>
      <w:r w:rsidR="007103DA" w:rsidRPr="009420C0">
        <w:rPr>
          <w:rFonts w:ascii="Arial" w:hAnsi="Arial" w:cs="Arial"/>
          <w:snapToGrid w:val="0"/>
          <w:sz w:val="20"/>
        </w:rPr>
        <w:t xml:space="preserve">Zhotovitel provede před započetím oprav a následně po opravě podrobnou fotodokumentaci, kterou předá objednateli na CD. </w:t>
      </w:r>
      <w:r w:rsidR="007103DA" w:rsidRPr="009420C0">
        <w:rPr>
          <w:rFonts w:ascii="Arial" w:hAnsi="Arial" w:cs="Arial"/>
          <w:iCs/>
          <w:sz w:val="20"/>
        </w:rPr>
        <w:t xml:space="preserve">Práce budou provedeny </w:t>
      </w:r>
      <w:r w:rsidR="007103DA" w:rsidRPr="009420C0">
        <w:rPr>
          <w:rFonts w:ascii="Arial" w:hAnsi="Arial" w:cs="Arial"/>
          <w:sz w:val="20"/>
        </w:rPr>
        <w:t>dle projektové dokumentace a výkazu výměr zpracovaných Radkou Volkovou</w:t>
      </w:r>
      <w:r w:rsidR="007103DA">
        <w:rPr>
          <w:rFonts w:ascii="Arial" w:hAnsi="Arial" w:cs="Arial"/>
          <w:sz w:val="20"/>
        </w:rPr>
        <w:t xml:space="preserve">, </w:t>
      </w:r>
      <w:r w:rsidR="007103DA">
        <w:rPr>
          <w:rFonts w:ascii="Arial" w:hAnsi="Arial" w:cs="Arial"/>
          <w:color w:val="000000"/>
          <w:sz w:val="20"/>
        </w:rPr>
        <w:t>671 75, Loděnice 50, IČO 72450347</w:t>
      </w:r>
      <w:r w:rsidR="007103DA">
        <w:rPr>
          <w:rFonts w:ascii="Arial" w:hAnsi="Arial" w:cs="Arial"/>
          <w:sz w:val="20"/>
        </w:rPr>
        <w:t xml:space="preserve"> v srpnu a září 2025</w:t>
      </w:r>
      <w:r w:rsidR="007103DA" w:rsidRPr="009420C0">
        <w:rPr>
          <w:rFonts w:ascii="Arial" w:hAnsi="Arial" w:cs="Arial"/>
          <w:sz w:val="20"/>
        </w:rPr>
        <w:t>. Výš</w:t>
      </w:r>
      <w:r w:rsidR="007103DA" w:rsidRPr="009420C0">
        <w:rPr>
          <w:rFonts w:ascii="Arial" w:hAnsi="Arial" w:cs="Arial"/>
          <w:iCs/>
          <w:sz w:val="20"/>
        </w:rPr>
        <w:t>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FF7E66" w14:textId="77777777" w:rsidR="007103DA" w:rsidRDefault="000A0AFD" w:rsidP="000A0AFD">
      <w:pPr>
        <w:spacing w:line="300" w:lineRule="auto"/>
        <w:jc w:val="both"/>
        <w:rPr>
          <w:rFonts w:ascii="Arial" w:hAnsi="Arial" w:cs="Arial"/>
          <w:b/>
          <w:bCs/>
          <w:sz w:val="20"/>
        </w:rPr>
      </w:pPr>
      <w:bookmarkStart w:id="0" w:name="_Hlk194583306"/>
      <w:r>
        <w:rPr>
          <w:rFonts w:ascii="Arial" w:hAnsi="Arial" w:cs="Arial"/>
          <w:sz w:val="20"/>
        </w:rPr>
        <w:t>Zhotovitel se zavazuje provést dílo</w:t>
      </w:r>
      <w:r w:rsidRPr="007103DA">
        <w:rPr>
          <w:rFonts w:ascii="Arial" w:hAnsi="Arial" w:cs="Arial"/>
          <w:sz w:val="20"/>
        </w:rPr>
        <w:t xml:space="preserve"> </w:t>
      </w:r>
      <w:r w:rsidR="006228DA" w:rsidRPr="007103DA">
        <w:rPr>
          <w:rFonts w:ascii="Arial" w:hAnsi="Arial" w:cs="Arial"/>
          <w:sz w:val="20"/>
        </w:rPr>
        <w:t>do</w:t>
      </w:r>
      <w:r w:rsidR="006228DA" w:rsidRPr="006228DA">
        <w:rPr>
          <w:rFonts w:ascii="Arial" w:hAnsi="Arial" w:cs="Arial"/>
          <w:b/>
          <w:bCs/>
          <w:sz w:val="20"/>
        </w:rPr>
        <w:t xml:space="preserve"> </w:t>
      </w:r>
    </w:p>
    <w:p w14:paraId="624D3F6C" w14:textId="49CB9147" w:rsidR="007103DA" w:rsidRDefault="007103DA" w:rsidP="000A0AFD">
      <w:pPr>
        <w:spacing w:line="300" w:lineRule="auto"/>
        <w:jc w:val="both"/>
        <w:rPr>
          <w:rFonts w:ascii="Arial" w:hAnsi="Arial" w:cs="Arial"/>
          <w:b/>
          <w:bCs/>
          <w:sz w:val="20"/>
        </w:rPr>
      </w:pPr>
      <w:r>
        <w:rPr>
          <w:rFonts w:ascii="Arial" w:hAnsi="Arial" w:cs="Arial"/>
          <w:b/>
          <w:bCs/>
          <w:sz w:val="20"/>
        </w:rPr>
        <w:t>a) byt č. 41 do dvou měsíců ode dne účinnosti této smlouvy</w:t>
      </w:r>
    </w:p>
    <w:p w14:paraId="6B8A5F26" w14:textId="77777777" w:rsidR="007103DA" w:rsidRDefault="007103DA" w:rsidP="000A0AFD">
      <w:pPr>
        <w:spacing w:line="300" w:lineRule="auto"/>
        <w:jc w:val="both"/>
        <w:rPr>
          <w:rFonts w:ascii="Arial" w:hAnsi="Arial" w:cs="Arial"/>
          <w:b/>
          <w:bCs/>
          <w:sz w:val="20"/>
        </w:rPr>
      </w:pPr>
      <w:r>
        <w:rPr>
          <w:rFonts w:ascii="Arial" w:hAnsi="Arial" w:cs="Arial"/>
          <w:b/>
          <w:bCs/>
          <w:sz w:val="20"/>
        </w:rPr>
        <w:t>b) byty č. 42, 218 a 332 do tří měsíců ode dne účinnosti této smlouvy.</w:t>
      </w:r>
    </w:p>
    <w:p w14:paraId="65ECB0F5" w14:textId="36711C48" w:rsidR="006228DA" w:rsidRPr="004A6BCC" w:rsidRDefault="000A0AFD" w:rsidP="000A0AFD">
      <w:pPr>
        <w:spacing w:line="300" w:lineRule="auto"/>
        <w:jc w:val="both"/>
        <w:rPr>
          <w:rFonts w:ascii="Arial" w:hAnsi="Arial" w:cs="Arial"/>
          <w:sz w:val="20"/>
        </w:rPr>
      </w:pP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 xml:space="preserve">práce (plnění díla) </w:t>
      </w:r>
      <w:r w:rsidR="000A72DF">
        <w:rPr>
          <w:rFonts w:ascii="Arial" w:hAnsi="Arial" w:cs="Arial"/>
          <w:sz w:val="20"/>
        </w:rPr>
        <w:lastRenderedPageBreak/>
        <w:t>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684B13C3"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7103DA">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72295209" w14:textId="7693C70D" w:rsidR="007103DA" w:rsidRDefault="000A0AFD" w:rsidP="007103DA">
      <w:pPr>
        <w:pStyle w:val="Texttabulky"/>
        <w:spacing w:line="300" w:lineRule="auto"/>
        <w:rPr>
          <w:rFonts w:ascii="Arial" w:hAnsi="Arial" w:cs="Arial"/>
          <w:sz w:val="20"/>
          <w:lang w:val="cs-CZ"/>
        </w:rPr>
      </w:pPr>
      <w:r>
        <w:rPr>
          <w:rFonts w:ascii="Arial" w:hAnsi="Arial" w:cs="Arial"/>
          <w:sz w:val="20"/>
          <w:lang w:val="cs-CZ"/>
        </w:rPr>
        <w:t>5.1</w:t>
      </w:r>
    </w:p>
    <w:p w14:paraId="363D0580" w14:textId="77777777" w:rsidR="007103DA" w:rsidRPr="000B6AED" w:rsidRDefault="007103DA" w:rsidP="007103DA">
      <w:pPr>
        <w:pStyle w:val="Texttabulky"/>
        <w:spacing w:line="300" w:lineRule="auto"/>
        <w:rPr>
          <w:rFonts w:ascii="Arial" w:hAnsi="Arial" w:cs="Arial"/>
          <w:sz w:val="20"/>
          <w:lang w:val="cs-CZ"/>
        </w:rPr>
      </w:pPr>
      <w:r w:rsidRPr="000B6AED">
        <w:rPr>
          <w:rFonts w:ascii="Arial" w:hAnsi="Arial" w:cs="Arial"/>
          <w:sz w:val="20"/>
          <w:lang w:val="cs-CZ"/>
        </w:rPr>
        <w:t>Úhrada ceny díla bude objednatelem provedena takto:</w:t>
      </w:r>
    </w:p>
    <w:p w14:paraId="5E08DE6F" w14:textId="77777777" w:rsidR="007103DA" w:rsidRPr="00B75256" w:rsidRDefault="007103DA" w:rsidP="007103DA">
      <w:pPr>
        <w:pStyle w:val="Texttabulky"/>
        <w:numPr>
          <w:ilvl w:val="0"/>
          <w:numId w:val="9"/>
        </w:numPr>
        <w:spacing w:line="300" w:lineRule="auto"/>
        <w:jc w:val="both"/>
        <w:rPr>
          <w:rFonts w:ascii="Arial" w:hAnsi="Arial" w:cs="Arial"/>
          <w:color w:val="000000" w:themeColor="text1"/>
          <w:sz w:val="20"/>
          <w:lang w:val="cs-CZ"/>
        </w:rPr>
      </w:pPr>
      <w:r w:rsidRPr="00B75256">
        <w:rPr>
          <w:rFonts w:ascii="Arial" w:hAnsi="Arial" w:cs="Arial"/>
          <w:color w:val="000000" w:themeColor="text1"/>
          <w:sz w:val="20"/>
          <w:lang w:val="cs-CZ"/>
        </w:rPr>
        <w:t xml:space="preserve">část ceny se objednatel zavazuje uhradit zhotoviteli na základě faktury, kterou zhotovitel vystaví a doručí objednateli po předání a převzetí části provedeného díla bez vad a nedodělků předávacím protokolem do 30. 11. 2025, přičemž zhotovitel se zavazuje fakturovat a objednatel se zavazuje uhradit pouze již provedené práce, </w:t>
      </w:r>
    </w:p>
    <w:p w14:paraId="154A277C" w14:textId="77777777" w:rsidR="007103DA" w:rsidRPr="00B75256" w:rsidRDefault="007103DA" w:rsidP="007103DA">
      <w:pPr>
        <w:pStyle w:val="Texttabulky"/>
        <w:numPr>
          <w:ilvl w:val="0"/>
          <w:numId w:val="9"/>
        </w:numPr>
        <w:spacing w:line="300" w:lineRule="auto"/>
        <w:jc w:val="both"/>
        <w:rPr>
          <w:rFonts w:ascii="Arial" w:hAnsi="Arial" w:cs="Arial"/>
          <w:color w:val="000000" w:themeColor="text1"/>
          <w:sz w:val="20"/>
          <w:lang w:val="cs-CZ"/>
        </w:rPr>
      </w:pPr>
      <w:r w:rsidRPr="00B75256">
        <w:rPr>
          <w:rFonts w:ascii="Arial" w:hAnsi="Arial" w:cs="Arial"/>
          <w:color w:val="000000" w:themeColor="text1"/>
          <w:sz w:val="20"/>
          <w:lang w:val="cs-CZ"/>
        </w:rPr>
        <w:t>zbývající část ceny uhradí objednatel na základě faktury, kterou zhotovitel vystaví a doručí objednateli po řádném předání a převzetí zbývající části provedeného díla bez vad a nedodělků předávacím protokolem</w:t>
      </w:r>
      <w:r>
        <w:rPr>
          <w:rFonts w:ascii="Arial" w:hAnsi="Arial" w:cs="Arial"/>
          <w:color w:val="000000" w:themeColor="text1"/>
          <w:sz w:val="20"/>
          <w:lang w:val="cs-CZ"/>
        </w:rPr>
        <w:t>.</w:t>
      </w:r>
    </w:p>
    <w:p w14:paraId="58D98DBF" w14:textId="77777777" w:rsidR="007103DA" w:rsidRPr="00E25132" w:rsidRDefault="007103DA" w:rsidP="007103DA">
      <w:pPr>
        <w:pStyle w:val="Texttabulky"/>
        <w:spacing w:line="300" w:lineRule="auto"/>
        <w:jc w:val="both"/>
        <w:rPr>
          <w:rFonts w:ascii="Arial" w:hAnsi="Arial" w:cs="Arial"/>
          <w:b/>
          <w:snapToGrid w:val="0"/>
          <w:color w:val="auto"/>
          <w:sz w:val="20"/>
          <w:lang w:val="cs-CZ"/>
        </w:rPr>
      </w:pPr>
      <w:r w:rsidRPr="002B175B">
        <w:rPr>
          <w:rFonts w:ascii="Arial" w:hAnsi="Arial" w:cs="Arial"/>
          <w:color w:val="auto"/>
          <w:sz w:val="20"/>
          <w:lang w:val="cs-CZ"/>
        </w:rPr>
        <w:t xml:space="preserve">Faktury dle písm. </w:t>
      </w:r>
      <w:r>
        <w:rPr>
          <w:rFonts w:ascii="Arial" w:hAnsi="Arial" w:cs="Arial"/>
          <w:color w:val="auto"/>
          <w:sz w:val="20"/>
          <w:lang w:val="cs-CZ"/>
        </w:rPr>
        <w:t>a</w:t>
      </w:r>
      <w:r w:rsidRPr="002B175B">
        <w:rPr>
          <w:rFonts w:ascii="Arial" w:hAnsi="Arial" w:cs="Arial"/>
          <w:color w:val="auto"/>
          <w:sz w:val="20"/>
          <w:lang w:val="cs-CZ"/>
        </w:rPr>
        <w:t xml:space="preserve">) </w:t>
      </w:r>
      <w:r>
        <w:rPr>
          <w:rFonts w:ascii="Arial" w:hAnsi="Arial" w:cs="Arial"/>
          <w:color w:val="auto"/>
          <w:sz w:val="20"/>
          <w:lang w:val="cs-CZ"/>
        </w:rPr>
        <w:t>a</w:t>
      </w:r>
      <w:r w:rsidRPr="002B175B">
        <w:rPr>
          <w:rFonts w:ascii="Arial" w:hAnsi="Arial" w:cs="Arial"/>
          <w:color w:val="auto"/>
          <w:sz w:val="20"/>
          <w:lang w:val="cs-CZ"/>
        </w:rPr>
        <w:t xml:space="preserve"> </w:t>
      </w:r>
      <w:r>
        <w:rPr>
          <w:rFonts w:ascii="Arial" w:hAnsi="Arial" w:cs="Arial"/>
          <w:color w:val="auto"/>
          <w:sz w:val="20"/>
          <w:lang w:val="cs-CZ"/>
        </w:rPr>
        <w:t>b</w:t>
      </w:r>
      <w:r w:rsidRPr="002B175B">
        <w:rPr>
          <w:rFonts w:ascii="Arial" w:hAnsi="Arial" w:cs="Arial"/>
          <w:color w:val="auto"/>
          <w:sz w:val="20"/>
          <w:lang w:val="cs-CZ"/>
        </w:rPr>
        <w:t>) budou doloženy soupisem fakturovaných prací potvrzeným objednatelem.</w:t>
      </w:r>
      <w:r w:rsidRPr="002B175B">
        <w:rPr>
          <w:rFonts w:ascii="Arial" w:hAnsi="Arial" w:cs="Arial"/>
          <w:snapToGrid w:val="0"/>
          <w:color w:val="auto"/>
          <w:sz w:val="20"/>
          <w:lang w:val="cs-CZ"/>
        </w:rPr>
        <w:t xml:space="preserve"> </w:t>
      </w:r>
      <w:r w:rsidRPr="000A78BF">
        <w:rPr>
          <w:rFonts w:ascii="Arial" w:hAnsi="Arial" w:cs="Arial"/>
          <w:snapToGrid w:val="0"/>
          <w:color w:val="auto"/>
          <w:sz w:val="20"/>
          <w:lang w:val="cs-CZ"/>
        </w:rPr>
        <w:t xml:space="preserve"> </w:t>
      </w:r>
      <w:r>
        <w:rPr>
          <w:rFonts w:ascii="Arial" w:hAnsi="Arial" w:cs="Arial"/>
          <w:b/>
          <w:snapToGrid w:val="0"/>
          <w:color w:val="auto"/>
          <w:sz w:val="20"/>
          <w:lang w:val="cs-CZ"/>
        </w:rPr>
        <w:t xml:space="preserve"> </w:t>
      </w:r>
      <w:r>
        <w:rPr>
          <w:rFonts w:ascii="Arial" w:hAnsi="Arial" w:cs="Arial"/>
          <w:sz w:val="20"/>
          <w:lang w:val="cs-CZ"/>
        </w:rPr>
        <w:t>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03A8A43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w:t>
      </w:r>
      <w:r>
        <w:rPr>
          <w:rFonts w:ascii="Arial" w:hAnsi="Arial" w:cs="Arial"/>
          <w:bCs/>
          <w:sz w:val="20"/>
        </w:rPr>
        <w:lastRenderedPageBreak/>
        <w:t>Magistrát města Brna, Odbor správy majetku, Husova 3, 601 67 Brno. Faktura bude doručena bezodkladně po jejím vystavení, přičemž faktura bude obsahovat veškeré náležitosti a odpovídající číselný kód klasifikace produkce dle CZ-</w:t>
      </w:r>
      <w:r w:rsidRPr="00713E64">
        <w:rPr>
          <w:rFonts w:ascii="Arial" w:hAnsi="Arial" w:cs="Arial"/>
          <w:bCs/>
          <w:sz w:val="20"/>
        </w:rPr>
        <w:t xml:space="preserve">CPA </w:t>
      </w:r>
      <w:r w:rsidRPr="007103DA">
        <w:rPr>
          <w:rFonts w:ascii="Arial" w:hAnsi="Arial" w:cs="Arial"/>
          <w:bCs/>
          <w:color w:val="FF0000"/>
          <w:sz w:val="20"/>
        </w:rPr>
        <w:t xml:space="preserve">a bude doručena nejpozději do </w:t>
      </w:r>
      <w:r w:rsidR="00FC21CC" w:rsidRPr="007103DA">
        <w:rPr>
          <w:rFonts w:ascii="Arial" w:hAnsi="Arial" w:cs="Arial"/>
          <w:bCs/>
          <w:color w:val="FF0000"/>
          <w:sz w:val="20"/>
        </w:rPr>
        <w:t xml:space="preserve">tří pracovních dní ode dne předání díla </w:t>
      </w:r>
      <w:r w:rsidR="007103DA">
        <w:rPr>
          <w:rFonts w:ascii="Arial" w:hAnsi="Arial" w:cs="Arial"/>
          <w:bCs/>
          <w:color w:val="FF0000"/>
          <w:sz w:val="20"/>
        </w:rPr>
        <w:t xml:space="preserve">(nebo části díla) </w:t>
      </w:r>
      <w:r w:rsidR="00FC21CC" w:rsidRPr="007103DA">
        <w:rPr>
          <w:rFonts w:ascii="Arial" w:hAnsi="Arial" w:cs="Arial"/>
          <w:bCs/>
          <w:color w:val="FF0000"/>
          <w:sz w:val="20"/>
        </w:rPr>
        <w:t>bez vad a nedodělků</w:t>
      </w:r>
      <w:r w:rsidR="00FC21CC" w:rsidRPr="00713E64">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19E865B5" w:rsidR="00BC12F1" w:rsidRPr="00E61E07" w:rsidRDefault="000A0AFD">
      <w:pPr>
        <w:pStyle w:val="Texttabulky"/>
        <w:spacing w:line="300" w:lineRule="auto"/>
        <w:rPr>
          <w:rFonts w:ascii="Arial" w:hAnsi="Arial" w:cs="Arial"/>
          <w:sz w:val="20"/>
          <w:lang w:val="cs-CZ"/>
        </w:rPr>
      </w:pPr>
      <w:r w:rsidRPr="007103DA">
        <w:rPr>
          <w:rFonts w:ascii="Arial" w:hAnsi="Arial" w:cs="Arial"/>
          <w:color w:val="FF0000"/>
          <w:sz w:val="20"/>
          <w:lang w:val="cs-CZ"/>
        </w:rPr>
        <w:t>Zápis</w:t>
      </w:r>
      <w:r w:rsidR="007103DA" w:rsidRPr="007103DA">
        <w:rPr>
          <w:rFonts w:ascii="Arial" w:hAnsi="Arial" w:cs="Arial"/>
          <w:color w:val="FF0000"/>
          <w:sz w:val="20"/>
          <w:lang w:val="cs-CZ"/>
        </w:rPr>
        <w:t>y</w:t>
      </w:r>
      <w:r w:rsidRPr="00E61E07">
        <w:rPr>
          <w:rFonts w:ascii="Arial" w:hAnsi="Arial" w:cs="Arial"/>
          <w:sz w:val="20"/>
          <w:lang w:val="cs-CZ"/>
        </w:rPr>
        <w:t xml:space="preserve"> o předání a převzetí díla bud</w:t>
      </w:r>
      <w:r w:rsidR="00367CED">
        <w:rPr>
          <w:rFonts w:ascii="Arial" w:hAnsi="Arial" w:cs="Arial"/>
          <w:sz w:val="20"/>
          <w:lang w:val="cs-CZ"/>
        </w:rPr>
        <w:t>ou</w:t>
      </w:r>
      <w:r w:rsidRPr="00E61E07">
        <w:rPr>
          <w:rFonts w:ascii="Arial" w:hAnsi="Arial" w:cs="Arial"/>
          <w:sz w:val="20"/>
          <w:lang w:val="cs-CZ"/>
        </w:rPr>
        <w:t xml:space="preserv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1AD9077F" w14:textId="77777777" w:rsidR="004A6BCC" w:rsidRDefault="004A6BCC" w:rsidP="007103DA">
      <w:pPr>
        <w:pStyle w:val="Texttabulky"/>
        <w:spacing w:line="300" w:lineRule="auto"/>
        <w:rPr>
          <w:rFonts w:ascii="Arial" w:hAnsi="Arial" w:cs="Arial"/>
          <w:b/>
          <w:sz w:val="20"/>
          <w:lang w:val="cs-CZ"/>
        </w:rPr>
      </w:pPr>
    </w:p>
    <w:p w14:paraId="353DACD8" w14:textId="77777777" w:rsidR="004A6BCC" w:rsidRDefault="004A6BCC">
      <w:pPr>
        <w:pStyle w:val="Texttabulky"/>
        <w:spacing w:line="300" w:lineRule="auto"/>
        <w:jc w:val="center"/>
        <w:rPr>
          <w:rFonts w:ascii="Arial" w:hAnsi="Arial" w:cs="Arial"/>
          <w:b/>
          <w:sz w:val="20"/>
          <w:lang w:val="cs-CZ"/>
        </w:rPr>
      </w:pPr>
    </w:p>
    <w:p w14:paraId="5763ED38" w14:textId="77777777" w:rsidR="004A6BCC" w:rsidRDefault="004A6BCC">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4724A86D"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5D072FEF" w14:textId="77777777" w:rsidR="00EC05B8" w:rsidRDefault="00EC05B8">
      <w:pPr>
        <w:pStyle w:val="Texttabulky"/>
        <w:spacing w:line="300" w:lineRule="auto"/>
        <w:jc w:val="both"/>
        <w:rPr>
          <w:rFonts w:ascii="Arial" w:hAnsi="Arial" w:cs="Arial"/>
          <w:sz w:val="20"/>
          <w:lang w:val="cs-CZ"/>
        </w:rPr>
      </w:pPr>
    </w:p>
    <w:p w14:paraId="22A8636B" w14:textId="77777777" w:rsidR="00EC05B8" w:rsidRDefault="00EC05B8">
      <w:pPr>
        <w:pStyle w:val="Texttabulky"/>
        <w:spacing w:line="300" w:lineRule="auto"/>
        <w:jc w:val="both"/>
        <w:rPr>
          <w:rFonts w:ascii="Arial" w:hAnsi="Arial" w:cs="Arial"/>
          <w:sz w:val="20"/>
          <w:lang w:val="cs-CZ"/>
        </w:rPr>
      </w:pPr>
    </w:p>
    <w:p w14:paraId="1E575CA4" w14:textId="77777777" w:rsidR="00EC05B8" w:rsidRDefault="00EC05B8">
      <w:pPr>
        <w:pStyle w:val="Texttabulky"/>
        <w:spacing w:line="300" w:lineRule="auto"/>
        <w:jc w:val="both"/>
        <w:rPr>
          <w:rFonts w:ascii="Arial" w:hAnsi="Arial" w:cs="Arial"/>
          <w:sz w:val="20"/>
          <w:lang w:val="cs-CZ"/>
        </w:rPr>
      </w:pPr>
    </w:p>
    <w:p w14:paraId="5F577006" w14:textId="77777777" w:rsidR="008C4093" w:rsidRDefault="008C4093">
      <w:pPr>
        <w:pStyle w:val="Texttabulky"/>
        <w:spacing w:line="300" w:lineRule="auto"/>
        <w:jc w:val="both"/>
        <w:rPr>
          <w:rFonts w:ascii="Arial" w:hAnsi="Arial" w:cs="Arial"/>
          <w:sz w:val="20"/>
          <w:lang w:val="cs-CZ"/>
        </w:rPr>
      </w:pPr>
    </w:p>
    <w:p w14:paraId="7444D194" w14:textId="77777777" w:rsidR="008C4093" w:rsidRDefault="008C4093">
      <w:pPr>
        <w:pStyle w:val="Texttabulky"/>
        <w:spacing w:line="300" w:lineRule="auto"/>
        <w:jc w:val="both"/>
        <w:rPr>
          <w:rFonts w:ascii="Arial" w:hAnsi="Arial" w:cs="Arial"/>
          <w:sz w:val="20"/>
          <w:lang w:val="cs-CZ"/>
        </w:rPr>
      </w:pPr>
    </w:p>
    <w:p w14:paraId="7F5B6432" w14:textId="3871793C"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A595CD0" w14:textId="77777777" w:rsidR="00DC73A8" w:rsidRPr="007862B3" w:rsidRDefault="00DC73A8" w:rsidP="00DC73A8">
      <w:pPr>
        <w:spacing w:line="300" w:lineRule="auto"/>
        <w:jc w:val="both"/>
        <w:rPr>
          <w:rFonts w:ascii="Arial" w:hAnsi="Arial" w:cs="Arial"/>
          <w:bCs/>
          <w:sz w:val="20"/>
        </w:rPr>
      </w:pPr>
      <w:r w:rsidRPr="007862B3">
        <w:rPr>
          <w:rFonts w:ascii="Arial" w:hAnsi="Arial" w:cs="Arial"/>
          <w:bCs/>
          <w:sz w:val="20"/>
        </w:rPr>
        <w:t>10.8</w:t>
      </w:r>
    </w:p>
    <w:p w14:paraId="314A7899" w14:textId="77777777" w:rsidR="00DC73A8" w:rsidRPr="007862B3" w:rsidRDefault="00DC73A8" w:rsidP="00DC73A8">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13C05" w14:textId="77777777" w:rsidR="008F1E99" w:rsidRDefault="008F1E99">
      <w:r>
        <w:separator/>
      </w:r>
    </w:p>
  </w:endnote>
  <w:endnote w:type="continuationSeparator" w:id="0">
    <w:p w14:paraId="73E3B6D4" w14:textId="77777777" w:rsidR="008F1E99" w:rsidRDefault="008F1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D8151" w14:textId="77777777" w:rsidR="008F1E99" w:rsidRDefault="008F1E99">
      <w:r>
        <w:separator/>
      </w:r>
    </w:p>
  </w:footnote>
  <w:footnote w:type="continuationSeparator" w:id="0">
    <w:p w14:paraId="63BB9F0D" w14:textId="77777777" w:rsidR="008F1E99" w:rsidRDefault="008F1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25D394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F9E7BE4"/>
    <w:multiLevelType w:val="hybridMultilevel"/>
    <w:tmpl w:val="CD04BBF8"/>
    <w:lvl w:ilvl="0" w:tplc="1D8866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3A033D"/>
    <w:multiLevelType w:val="singleLevel"/>
    <w:tmpl w:val="0405000F"/>
    <w:lvl w:ilvl="0">
      <w:start w:val="1"/>
      <w:numFmt w:val="decimal"/>
      <w:lvlText w:val="%1."/>
      <w:lvlJc w:val="left"/>
      <w:pPr>
        <w:tabs>
          <w:tab w:val="num" w:pos="900"/>
        </w:tabs>
        <w:ind w:left="900" w:hanging="360"/>
      </w:pPr>
      <w:rPr>
        <w:rFonts w:hint="default"/>
      </w:rPr>
    </w:lvl>
  </w:abstractNum>
  <w:abstractNum w:abstractNumId="8"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8"/>
  </w:num>
  <w:num w:numId="7" w16cid:durableId="1534537105">
    <w:abstractNumId w:val="7"/>
  </w:num>
  <w:num w:numId="8" w16cid:durableId="1623341655">
    <w:abstractNumId w:val="6"/>
  </w:num>
  <w:num w:numId="9" w16cid:durableId="380132047">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00821"/>
    <w:rsid w:val="0005735B"/>
    <w:rsid w:val="000A0AFD"/>
    <w:rsid w:val="000A72DF"/>
    <w:rsid w:val="000C51E5"/>
    <w:rsid w:val="000D3D9B"/>
    <w:rsid w:val="00130E2C"/>
    <w:rsid w:val="001A2DC8"/>
    <w:rsid w:val="001A717A"/>
    <w:rsid w:val="001C35D6"/>
    <w:rsid w:val="001F76B2"/>
    <w:rsid w:val="00227A60"/>
    <w:rsid w:val="00230E6D"/>
    <w:rsid w:val="002342F8"/>
    <w:rsid w:val="002A544D"/>
    <w:rsid w:val="00355DAE"/>
    <w:rsid w:val="00367CED"/>
    <w:rsid w:val="004318D7"/>
    <w:rsid w:val="004327AF"/>
    <w:rsid w:val="00444432"/>
    <w:rsid w:val="00446F40"/>
    <w:rsid w:val="004A6BCC"/>
    <w:rsid w:val="004A7C2C"/>
    <w:rsid w:val="005C55F2"/>
    <w:rsid w:val="006228DA"/>
    <w:rsid w:val="00643AB3"/>
    <w:rsid w:val="00650780"/>
    <w:rsid w:val="00662D03"/>
    <w:rsid w:val="0070225C"/>
    <w:rsid w:val="007103DA"/>
    <w:rsid w:val="007120D3"/>
    <w:rsid w:val="00713E64"/>
    <w:rsid w:val="00751125"/>
    <w:rsid w:val="0078767D"/>
    <w:rsid w:val="007D287E"/>
    <w:rsid w:val="00835F86"/>
    <w:rsid w:val="00872EB8"/>
    <w:rsid w:val="008767D5"/>
    <w:rsid w:val="00897150"/>
    <w:rsid w:val="008C4093"/>
    <w:rsid w:val="008D7963"/>
    <w:rsid w:val="008F1E99"/>
    <w:rsid w:val="00950405"/>
    <w:rsid w:val="009511F7"/>
    <w:rsid w:val="00972BE7"/>
    <w:rsid w:val="009803E8"/>
    <w:rsid w:val="009D5080"/>
    <w:rsid w:val="00A42953"/>
    <w:rsid w:val="00A52190"/>
    <w:rsid w:val="00A61FDC"/>
    <w:rsid w:val="00AB4299"/>
    <w:rsid w:val="00AE1107"/>
    <w:rsid w:val="00B262AC"/>
    <w:rsid w:val="00B5462D"/>
    <w:rsid w:val="00B7715A"/>
    <w:rsid w:val="00BA4753"/>
    <w:rsid w:val="00BC12F1"/>
    <w:rsid w:val="00BC617E"/>
    <w:rsid w:val="00BD7C34"/>
    <w:rsid w:val="00BF721E"/>
    <w:rsid w:val="00C035B9"/>
    <w:rsid w:val="00C55215"/>
    <w:rsid w:val="00C733DB"/>
    <w:rsid w:val="00C7571B"/>
    <w:rsid w:val="00CA0BA8"/>
    <w:rsid w:val="00D35FB6"/>
    <w:rsid w:val="00DC73A8"/>
    <w:rsid w:val="00DF06AA"/>
    <w:rsid w:val="00DF56D9"/>
    <w:rsid w:val="00E61E07"/>
    <w:rsid w:val="00E628A7"/>
    <w:rsid w:val="00E7149B"/>
    <w:rsid w:val="00EB3D7A"/>
    <w:rsid w:val="00EC05B8"/>
    <w:rsid w:val="00F00CC8"/>
    <w:rsid w:val="00F05439"/>
    <w:rsid w:val="00F811DA"/>
    <w:rsid w:val="00FA492C"/>
    <w:rsid w:val="00FC21C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625712">
      <w:bodyDiv w:val="1"/>
      <w:marLeft w:val="0"/>
      <w:marRight w:val="0"/>
      <w:marTop w:val="0"/>
      <w:marBottom w:val="0"/>
      <w:divBdr>
        <w:top w:val="none" w:sz="0" w:space="0" w:color="auto"/>
        <w:left w:val="none" w:sz="0" w:space="0" w:color="auto"/>
        <w:bottom w:val="none" w:sz="0" w:space="0" w:color="auto"/>
        <w:right w:val="none" w:sz="0" w:space="0" w:color="auto"/>
      </w:divBdr>
      <w:divsChild>
        <w:div w:id="1741948712">
          <w:marLeft w:val="0"/>
          <w:marRight w:val="0"/>
          <w:marTop w:val="0"/>
          <w:marBottom w:val="0"/>
          <w:divBdr>
            <w:top w:val="none" w:sz="0" w:space="0" w:color="auto"/>
            <w:left w:val="none" w:sz="0" w:space="0" w:color="auto"/>
            <w:bottom w:val="none" w:sz="0" w:space="0" w:color="auto"/>
            <w:right w:val="none" w:sz="0" w:space="0" w:color="auto"/>
          </w:divBdr>
        </w:div>
      </w:divsChild>
    </w:div>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80</TotalTime>
  <Pages>5</Pages>
  <Words>1955</Words>
  <Characters>11538</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6</cp:revision>
  <cp:lastPrinted>2025-08-05T12:03:00Z</cp:lastPrinted>
  <dcterms:created xsi:type="dcterms:W3CDTF">2025-09-29T06:25:00Z</dcterms:created>
  <dcterms:modified xsi:type="dcterms:W3CDTF">2025-09-29T09:01:00Z</dcterms:modified>
</cp:coreProperties>
</file>